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2" w:line="180" w:lineRule="auto"/>
        <w:ind w:firstLine="41"/>
        <w:rPr>
          <w:rFonts w:ascii="Times New Roman" w:hAnsi="Times New Roman" w:eastAsia="宋体" w:cs="Times New Roman"/>
          <w:b/>
          <w:spacing w:val="-10"/>
          <w:sz w:val="28"/>
          <w:szCs w:val="28"/>
        </w:rPr>
      </w:pPr>
      <w:r>
        <w:rPr>
          <w:rFonts w:ascii="Times New Roman" w:hAnsi="Times New Roman" w:eastAsia="宋体" w:cs="Times New Roman"/>
          <w:b/>
          <w:spacing w:val="-10"/>
          <w:sz w:val="28"/>
          <w:szCs w:val="28"/>
        </w:rPr>
        <w:t>附件</w:t>
      </w:r>
      <w:r>
        <w:rPr>
          <w:rFonts w:ascii="Times New Roman" w:hAnsi="Times New Roman" w:eastAsia="宋体" w:cs="Times New Roman"/>
          <w:b/>
          <w:spacing w:val="-5"/>
          <w:sz w:val="28"/>
          <w:szCs w:val="28"/>
        </w:rPr>
        <w:t>5</w:t>
      </w:r>
      <w:r>
        <w:rPr>
          <w:rFonts w:ascii="Times New Roman" w:hAnsi="Times New Roman" w:eastAsia="宋体" w:cs="Times New Roman"/>
          <w:b/>
          <w:spacing w:val="-10"/>
          <w:sz w:val="28"/>
          <w:szCs w:val="28"/>
        </w:rPr>
        <w:t>：</w:t>
      </w:r>
    </w:p>
    <w:p>
      <w:pPr>
        <w:spacing w:before="192" w:line="180" w:lineRule="auto"/>
        <w:ind w:firstLine="41"/>
        <w:rPr>
          <w:rFonts w:ascii="Times New Roman" w:hAnsi="Times New Roman" w:eastAsia="华文中宋" w:cs="Times New Roman"/>
          <w:spacing w:val="-10"/>
          <w:sz w:val="28"/>
          <w:szCs w:val="28"/>
        </w:rPr>
      </w:pPr>
    </w:p>
    <w:p>
      <w:pPr>
        <w:spacing w:before="133" w:line="281" w:lineRule="auto"/>
        <w:ind w:left="932" w:right="429" w:hanging="716"/>
        <w:jc w:val="center"/>
        <w:rPr>
          <w:rFonts w:ascii="Times New Roman" w:hAnsi="Times New Roman" w:eastAsia="华文中宋" w:cs="Times New Roman"/>
          <w:spacing w:val="-1"/>
          <w:sz w:val="36"/>
          <w:szCs w:val="36"/>
        </w:rPr>
      </w:pPr>
      <w:r>
        <w:rPr>
          <w:rFonts w:ascii="Times New Roman" w:hAnsi="Times New Roman" w:eastAsia="华文中宋" w:cs="Times New Roman"/>
          <w:spacing w:val="-1"/>
          <w:sz w:val="36"/>
          <w:szCs w:val="36"/>
        </w:rPr>
        <w:t>“</w:t>
      </w:r>
      <w:r>
        <w:rPr>
          <w:rFonts w:ascii="Times New Roman" w:hAnsi="华文中宋" w:eastAsia="华文中宋" w:cs="Times New Roman"/>
          <w:spacing w:val="-1"/>
          <w:sz w:val="36"/>
          <w:szCs w:val="36"/>
        </w:rPr>
        <w:t>南方水土保持研究会第</w:t>
      </w:r>
      <w:r>
        <w:rPr>
          <w:rFonts w:hint="eastAsia" w:ascii="Times New Roman" w:hAnsi="华文中宋" w:eastAsia="华文中宋" w:cs="Times New Roman"/>
          <w:spacing w:val="-1"/>
          <w:sz w:val="36"/>
          <w:szCs w:val="36"/>
          <w:lang w:val="en-US" w:eastAsia="zh-CN"/>
        </w:rPr>
        <w:t>二</w:t>
      </w:r>
      <w:r>
        <w:rPr>
          <w:rFonts w:ascii="Times New Roman" w:hAnsi="华文中宋" w:eastAsia="华文中宋" w:cs="Times New Roman"/>
          <w:spacing w:val="-1"/>
          <w:sz w:val="36"/>
          <w:szCs w:val="36"/>
        </w:rPr>
        <w:t>届水土保持专业大学生创新创业大赛</w:t>
      </w:r>
      <w:r>
        <w:rPr>
          <w:rFonts w:ascii="Times New Roman" w:hAnsi="Times New Roman" w:eastAsia="华文中宋" w:cs="Times New Roman"/>
          <w:spacing w:val="-1"/>
          <w:sz w:val="36"/>
          <w:szCs w:val="36"/>
        </w:rPr>
        <w:t>”</w:t>
      </w:r>
      <w:r>
        <w:rPr>
          <w:rFonts w:ascii="Times New Roman" w:hAnsi="华文中宋" w:eastAsia="华文中宋" w:cs="Times New Roman"/>
          <w:spacing w:val="-1"/>
          <w:sz w:val="36"/>
          <w:szCs w:val="36"/>
        </w:rPr>
        <w:t>初赛规则</w:t>
      </w:r>
    </w:p>
    <w:p>
      <w:pPr>
        <w:spacing w:before="133" w:line="281" w:lineRule="auto"/>
        <w:ind w:left="932" w:right="429" w:hanging="716"/>
        <w:rPr>
          <w:rFonts w:ascii="Times New Roman" w:hAnsi="Times New Roman" w:eastAsia="华文中宋" w:cs="Times New Roman"/>
          <w:spacing w:val="-1"/>
          <w:sz w:val="36"/>
          <w:szCs w:val="36"/>
        </w:rPr>
      </w:pPr>
    </w:p>
    <w:p>
      <w:pPr>
        <w:spacing w:line="360" w:lineRule="auto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pacing w:val="-3"/>
          <w:sz w:val="32"/>
          <w:szCs w:val="32"/>
        </w:rPr>
        <w:t>一、比赛时间</w:t>
      </w:r>
    </w:p>
    <w:p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napToGrid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snapToGrid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Times New Roman" w:hAnsi="Times New Roman" w:eastAsia="仿宋" w:cs="Times New Roman"/>
          <w:snapToGrid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" w:cs="Times New Roman"/>
          <w:snapToGrid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snapToGrid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" w:cs="Times New Roman"/>
          <w:snapToGrid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snapToGrid/>
          <w:color w:val="333333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ascii="Times New Roman" w:hAnsi="Times New Roman" w:eastAsia="仿宋" w:cs="Times New Roman"/>
          <w:snapToGrid/>
          <w:color w:val="333333"/>
          <w:sz w:val="28"/>
          <w:szCs w:val="28"/>
          <w:shd w:val="clear" w:color="auto" w:fill="FFFFFF"/>
        </w:rPr>
        <w:t>日以前</w:t>
      </w:r>
    </w:p>
    <w:p>
      <w:pPr>
        <w:spacing w:line="360" w:lineRule="auto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pacing w:val="-4"/>
          <w:sz w:val="32"/>
          <w:szCs w:val="32"/>
        </w:rPr>
        <w:t>二、比赛地点</w:t>
      </w:r>
    </w:p>
    <w:p>
      <w:pPr>
        <w:spacing w:line="360" w:lineRule="auto"/>
        <w:ind w:firstLine="524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pacing w:val="-9"/>
          <w:sz w:val="28"/>
          <w:szCs w:val="28"/>
        </w:rPr>
        <w:t>网络评审</w:t>
      </w:r>
    </w:p>
    <w:p>
      <w:pPr>
        <w:spacing w:line="360" w:lineRule="auto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pacing w:val="-4"/>
          <w:sz w:val="32"/>
          <w:szCs w:val="32"/>
        </w:rPr>
        <w:t>三、比赛分组</w:t>
      </w:r>
    </w:p>
    <w:p>
      <w:pPr>
        <w:spacing w:line="360" w:lineRule="auto"/>
        <w:ind w:firstLine="50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pacing w:val="-15"/>
          <w:sz w:val="28"/>
          <w:szCs w:val="28"/>
        </w:rPr>
        <w:t>大赛分设本科生组和研究生组（含硕士研究生、博士研究生）。</w:t>
      </w:r>
    </w:p>
    <w:p>
      <w:pPr>
        <w:spacing w:line="360" w:lineRule="auto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pacing w:val="-6"/>
          <w:sz w:val="32"/>
          <w:szCs w:val="32"/>
        </w:rPr>
        <w:t>四、比赛要求与程序</w:t>
      </w:r>
    </w:p>
    <w:p>
      <w:pPr>
        <w:spacing w:line="360" w:lineRule="auto"/>
        <w:ind w:firstLine="536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pacing w:val="-6"/>
          <w:sz w:val="28"/>
          <w:szCs w:val="28"/>
        </w:rPr>
        <w:t>依据参赛选手报送的参赛作品进行网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络盲评。</w:t>
      </w:r>
    </w:p>
    <w:p>
      <w:pPr>
        <w:spacing w:line="360" w:lineRule="auto"/>
        <w:ind w:firstLine="548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3"/>
          <w:sz w:val="28"/>
          <w:szCs w:val="28"/>
        </w:rPr>
        <w:t>1.</w:t>
      </w:r>
      <w:r>
        <w:rPr>
          <w:rFonts w:ascii="Times New Roman" w:hAnsi="仿宋" w:eastAsia="仿宋" w:cs="Times New Roman"/>
          <w:spacing w:val="-3"/>
          <w:sz w:val="28"/>
          <w:szCs w:val="28"/>
        </w:rPr>
        <w:t>作品格式等要求：</w:t>
      </w:r>
    </w:p>
    <w:p>
      <w:pPr>
        <w:spacing w:line="360" w:lineRule="auto"/>
        <w:ind w:firstLine="516" w:firstLineChars="200"/>
        <w:jc w:val="both"/>
        <w:rPr>
          <w:rFonts w:ascii="Times New Roman" w:hAnsi="Times New Roman" w:eastAsia="仿宋" w:cs="Times New Roman"/>
          <w:spacing w:val="-18"/>
          <w:sz w:val="28"/>
          <w:szCs w:val="28"/>
        </w:rPr>
      </w:pPr>
      <w:r>
        <w:rPr>
          <w:rFonts w:ascii="Times New Roman" w:hAnsi="仿宋" w:eastAsia="仿宋" w:cs="Times New Roman"/>
          <w:spacing w:val="-11"/>
          <w:sz w:val="28"/>
          <w:szCs w:val="28"/>
        </w:rPr>
        <w:t>参赛申报表：含作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>品名称、大赛组别、团队成员、指导教师以及单位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名称等信息，见附件。统一采用WORD格式，</w:t>
      </w:r>
      <w:r>
        <w:rPr>
          <w:rFonts w:ascii="Times New Roman" w:hAnsi="仿宋" w:eastAsia="仿宋" w:cs="Times New Roman"/>
          <w:spacing w:val="-18"/>
          <w:sz w:val="28"/>
          <w:szCs w:val="28"/>
        </w:rPr>
        <w:t>文件总大小不能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超过1M。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文件命名为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>“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大赛组别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类别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组长姓名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单位名称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.doc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>”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，如本科生组</w:t>
      </w:r>
      <w:r>
        <w:rPr>
          <w:rFonts w:ascii="Times New Roman" w:hAnsi="Times New Roman" w:eastAsia="仿宋" w:cs="Times New Roman"/>
          <w:spacing w:val="-7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发明创造类</w:t>
      </w:r>
      <w:r>
        <w:rPr>
          <w:rFonts w:ascii="Times New Roman" w:hAnsi="Times New Roman" w:eastAsia="仿宋" w:cs="Times New Roman"/>
          <w:spacing w:val="-7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组长姓名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单位名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称.doc；研</w:t>
      </w:r>
      <w:r>
        <w:rPr>
          <w:rFonts w:ascii="Times New Roman" w:hAnsi="仿宋" w:eastAsia="仿宋" w:cs="Times New Roman"/>
          <w:spacing w:val="-7"/>
          <w:sz w:val="28"/>
          <w:szCs w:val="28"/>
        </w:rPr>
        <w:t>究生组</w:t>
      </w:r>
      <w:r>
        <w:rPr>
          <w:rFonts w:ascii="Times New Roman" w:hAnsi="Times New Roman" w:eastAsia="仿宋" w:cs="Times New Roman"/>
          <w:spacing w:val="-7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发明创造类</w:t>
      </w:r>
      <w:r>
        <w:rPr>
          <w:rFonts w:ascii="Times New Roman" w:hAnsi="Times New Roman" w:eastAsia="仿宋" w:cs="Times New Roman"/>
          <w:spacing w:val="-7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组长姓名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单位名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称.doc。</w:t>
      </w:r>
    </w:p>
    <w:p>
      <w:pPr>
        <w:spacing w:line="360" w:lineRule="auto"/>
        <w:ind w:firstLine="488" w:firstLineChars="200"/>
        <w:jc w:val="both"/>
        <w:rPr>
          <w:rFonts w:ascii="Times New Roman" w:hAnsi="Times New Roman" w:eastAsia="仿宋" w:cs="Times New Roman"/>
          <w:spacing w:val="-18"/>
          <w:sz w:val="28"/>
          <w:szCs w:val="28"/>
        </w:rPr>
      </w:pPr>
      <w:r>
        <w:rPr>
          <w:rFonts w:ascii="Times New Roman" w:hAnsi="仿宋" w:eastAsia="仿宋" w:cs="Times New Roman"/>
          <w:spacing w:val="-18"/>
          <w:sz w:val="28"/>
          <w:szCs w:val="28"/>
        </w:rPr>
        <w:t>项目申报书：统一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采用 WORD 格</w:t>
      </w:r>
      <w:r>
        <w:rPr>
          <w:rFonts w:ascii="Times New Roman" w:hAnsi="仿宋" w:eastAsia="仿宋" w:cs="Times New Roman"/>
          <w:spacing w:val="-18"/>
          <w:sz w:val="28"/>
          <w:szCs w:val="28"/>
        </w:rPr>
        <w:t>式，文件总大小不能超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过1M</w:t>
      </w:r>
      <w:r>
        <w:rPr>
          <w:rFonts w:ascii="Times New Roman" w:hAnsi="仿宋" w:eastAsia="仿宋" w:cs="Times New Roman"/>
          <w:spacing w:val="-18"/>
          <w:sz w:val="28"/>
          <w:szCs w:val="28"/>
        </w:rPr>
        <w:t>。文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件命名为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“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大赛组别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类别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单位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组长姓名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.doc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”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，如本科生组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发明创造类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参赛单位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组长</w:t>
      </w:r>
      <w:r>
        <w:rPr>
          <w:rFonts w:ascii="Times New Roman" w:hAnsi="仿宋" w:eastAsia="仿宋" w:cs="Times New Roman"/>
          <w:spacing w:val="-6"/>
          <w:sz w:val="28"/>
          <w:szCs w:val="28"/>
        </w:rPr>
        <w:t>姓名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.doc</w:t>
      </w:r>
      <w:r>
        <w:rPr>
          <w:rFonts w:ascii="Times New Roman" w:hAnsi="仿宋" w:eastAsia="仿宋" w:cs="Times New Roman"/>
          <w:spacing w:val="-6"/>
          <w:sz w:val="28"/>
          <w:szCs w:val="28"/>
        </w:rPr>
        <w:t>；研究生组</w:t>
      </w:r>
      <w:r>
        <w:rPr>
          <w:rFonts w:ascii="Times New Roman" w:hAnsi="Times New Roman" w:eastAsia="仿宋" w:cs="Times New Roman"/>
          <w:spacing w:val="-6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发明创造类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参赛单位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组长</w:t>
      </w:r>
      <w:r>
        <w:rPr>
          <w:rFonts w:ascii="Times New Roman" w:hAnsi="仿宋" w:eastAsia="仿宋" w:cs="Times New Roman"/>
          <w:spacing w:val="-6"/>
          <w:sz w:val="28"/>
          <w:szCs w:val="28"/>
        </w:rPr>
        <w:t>姓名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.doc。</w:t>
      </w:r>
    </w:p>
    <w:p>
      <w:pPr>
        <w:spacing w:line="360" w:lineRule="auto"/>
        <w:ind w:firstLine="54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pacing w:val="-5"/>
          <w:sz w:val="28"/>
          <w:szCs w:val="28"/>
        </w:rPr>
        <w:t>参赛作品：作品内容可含必要的设计图和说明文字。图像文件</w:t>
      </w:r>
      <w:r>
        <w:rPr>
          <w:rFonts w:ascii="Times New Roman" w:hAnsi="仿宋" w:eastAsia="仿宋" w:cs="Times New Roman"/>
          <w:spacing w:val="-10"/>
          <w:sz w:val="28"/>
          <w:szCs w:val="28"/>
        </w:rPr>
        <w:t>采用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JPG格式，总大小不能超过20M</w:t>
      </w:r>
      <w:r>
        <w:rPr>
          <w:rFonts w:ascii="Times New Roman" w:hAnsi="仿宋" w:eastAsia="仿宋" w:cs="Times New Roman"/>
          <w:spacing w:val="-10"/>
          <w:sz w:val="28"/>
          <w:szCs w:val="28"/>
        </w:rPr>
        <w:t>（否则无效）。文件命名为</w:t>
      </w:r>
      <w:r>
        <w:rPr>
          <w:rFonts w:ascii="Times New Roman" w:hAnsi="Times New Roman" w:eastAsia="仿宋" w:cs="Times New Roman"/>
          <w:spacing w:val="-10"/>
          <w:sz w:val="28"/>
          <w:szCs w:val="28"/>
        </w:rPr>
        <w:t>“</w:t>
      </w:r>
      <w:r>
        <w:rPr>
          <w:rFonts w:ascii="Times New Roman" w:hAnsi="仿宋" w:eastAsia="仿宋" w:cs="Times New Roman"/>
          <w:spacing w:val="-10"/>
          <w:sz w:val="28"/>
          <w:szCs w:val="28"/>
        </w:rPr>
        <w:t>大</w:t>
      </w:r>
      <w:r>
        <w:rPr>
          <w:rFonts w:ascii="Times New Roman" w:hAnsi="仿宋" w:eastAsia="仿宋" w:cs="Times New Roman"/>
          <w:spacing w:val="-14"/>
          <w:w w:val="99"/>
          <w:sz w:val="28"/>
          <w:szCs w:val="28"/>
        </w:rPr>
        <w:t>赛组别</w:t>
      </w:r>
      <w:r>
        <w:rPr>
          <w:rFonts w:ascii="Times New Roman" w:hAnsi="Times New Roman" w:eastAsia="仿宋" w:cs="Times New Roman"/>
          <w:spacing w:val="-14"/>
          <w:w w:val="99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4"/>
          <w:w w:val="99"/>
          <w:sz w:val="28"/>
          <w:szCs w:val="28"/>
        </w:rPr>
        <w:t>类别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参赛单位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4"/>
          <w:w w:val="99"/>
          <w:sz w:val="28"/>
          <w:szCs w:val="28"/>
        </w:rPr>
        <w:t>组长姓名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.jpg</w:t>
      </w:r>
      <w:r>
        <w:rPr>
          <w:rFonts w:ascii="Times New Roman" w:hAnsi="Times New Roman" w:eastAsia="仿宋" w:cs="Times New Roman"/>
          <w:spacing w:val="-14"/>
          <w:w w:val="99"/>
          <w:sz w:val="28"/>
          <w:szCs w:val="28"/>
        </w:rPr>
        <w:t>”</w:t>
      </w:r>
      <w:r>
        <w:rPr>
          <w:rFonts w:ascii="Times New Roman" w:hAnsi="仿宋" w:eastAsia="仿宋" w:cs="Times New Roman"/>
          <w:spacing w:val="-14"/>
          <w:w w:val="99"/>
          <w:sz w:val="28"/>
          <w:szCs w:val="28"/>
        </w:rPr>
        <w:t>，如：本科生组</w:t>
      </w:r>
      <w:r>
        <w:rPr>
          <w:rFonts w:ascii="Times New Roman" w:hAnsi="Times New Roman" w:eastAsia="仿宋" w:cs="Times New Roman"/>
          <w:spacing w:val="-14"/>
          <w:w w:val="99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4"/>
          <w:w w:val="99"/>
          <w:sz w:val="28"/>
          <w:szCs w:val="28"/>
        </w:rPr>
        <w:t>规划设计类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参赛单位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4"/>
          <w:w w:val="99"/>
          <w:sz w:val="28"/>
          <w:szCs w:val="28"/>
        </w:rPr>
        <w:t>组长</w:t>
      </w:r>
      <w:r>
        <w:rPr>
          <w:rFonts w:ascii="Times New Roman" w:hAnsi="仿宋" w:eastAsia="仿宋" w:cs="Times New Roman"/>
          <w:spacing w:val="-2"/>
          <w:sz w:val="28"/>
          <w:szCs w:val="28"/>
        </w:rPr>
        <w:t>姓名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.jpg；研究生组+规划设计类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参赛单位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组长姓名.jpg</w:t>
      </w:r>
      <w:r>
        <w:rPr>
          <w:rFonts w:ascii="Times New Roman" w:hAnsi="仿宋" w:eastAsia="仿宋" w:cs="Times New Roman"/>
          <w:spacing w:val="-3"/>
          <w:sz w:val="28"/>
          <w:szCs w:val="28"/>
        </w:rPr>
        <w:t>。</w:t>
      </w:r>
    </w:p>
    <w:p>
      <w:pPr>
        <w:spacing w:line="360" w:lineRule="auto"/>
        <w:ind w:firstLine="554" w:firstLineChars="200"/>
        <w:jc w:val="both"/>
        <w:rPr>
          <w:rFonts w:ascii="Times New Roman" w:hAnsi="Times New Roman" w:eastAsia="仿宋" w:cs="Times New Roman"/>
          <w:b/>
          <w:bCs/>
          <w:sz w:val="28"/>
          <w:szCs w:val="28"/>
          <w:u w:val="single"/>
        </w:rPr>
      </w:pPr>
      <w:r>
        <w:rPr>
          <w:rFonts w:ascii="Times New Roman" w:hAnsi="仿宋" w:eastAsia="仿宋" w:cs="Times New Roman"/>
          <w:b/>
          <w:bCs/>
          <w:spacing w:val="-2"/>
          <w:sz w:val="28"/>
          <w:szCs w:val="28"/>
          <w:u w:val="single"/>
        </w:rPr>
        <w:t>所有参赛作品提交两个版本，其中一个版本包含完整信息，另一版本不出现任何反映作者、指导教师及单位等相关信息。</w:t>
      </w:r>
    </w:p>
    <w:p>
      <w:pPr>
        <w:spacing w:line="360" w:lineRule="auto"/>
        <w:ind w:firstLine="536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6"/>
          <w:sz w:val="28"/>
          <w:szCs w:val="28"/>
        </w:rPr>
        <w:t>2</w:t>
      </w:r>
      <w:r>
        <w:rPr>
          <w:rFonts w:ascii="Times New Roman" w:hAnsi="仿宋" w:eastAsia="仿宋" w:cs="Times New Roman"/>
          <w:spacing w:val="-6"/>
          <w:sz w:val="28"/>
          <w:szCs w:val="28"/>
        </w:rPr>
        <w:t>．比赛程序</w:t>
      </w:r>
    </w:p>
    <w:p>
      <w:pPr>
        <w:spacing w:line="360" w:lineRule="auto"/>
        <w:ind w:firstLine="58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pacing w:val="5"/>
          <w:sz w:val="28"/>
          <w:szCs w:val="28"/>
        </w:rPr>
        <w:t>通过网络评审的方式遴选出本科生组和研究生组的优秀作品进</w:t>
      </w:r>
      <w:r>
        <w:rPr>
          <w:rFonts w:ascii="Times New Roman" w:hAnsi="仿宋" w:eastAsia="仿宋" w:cs="Times New Roman"/>
          <w:sz w:val="28"/>
          <w:szCs w:val="28"/>
        </w:rPr>
        <w:t>入决赛（评审标准见附件评审表</w:t>
      </w:r>
      <w:r>
        <w:rPr>
          <w:rFonts w:ascii="Times New Roman" w:hAnsi="仿宋" w:eastAsia="仿宋" w:cs="Times New Roman"/>
          <w:spacing w:val="-102"/>
          <w:w w:val="80"/>
          <w:sz w:val="28"/>
          <w:szCs w:val="28"/>
        </w:rPr>
        <w:t>），</w:t>
      </w:r>
      <w:r>
        <w:rPr>
          <w:rFonts w:ascii="Times New Roman" w:hAnsi="仿宋" w:eastAsia="仿宋" w:cs="Times New Roman"/>
          <w:sz w:val="28"/>
          <w:szCs w:val="28"/>
        </w:rPr>
        <w:t>评审程序和结果报大赛组委会审</w:t>
      </w:r>
      <w:r>
        <w:rPr>
          <w:rFonts w:ascii="Times New Roman" w:hAnsi="仿宋" w:eastAsia="仿宋" w:cs="Times New Roman"/>
          <w:spacing w:val="-10"/>
          <w:sz w:val="28"/>
          <w:szCs w:val="28"/>
        </w:rPr>
        <w:t>核备案。</w:t>
      </w:r>
    </w:p>
    <w:p>
      <w:pPr>
        <w:spacing w:line="360" w:lineRule="auto"/>
        <w:ind w:firstLine="62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pacing w:val="-5"/>
          <w:sz w:val="32"/>
          <w:szCs w:val="32"/>
        </w:rPr>
        <w:t>五、其他</w:t>
      </w:r>
    </w:p>
    <w:p>
      <w:pPr>
        <w:spacing w:line="360" w:lineRule="auto"/>
        <w:ind w:firstLine="496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1.参赛作品须于202</w:t>
      </w:r>
      <w:r>
        <w:rPr>
          <w:rFonts w:hint="eastAsia" w:ascii="Times New Roman" w:hAnsi="Times New Roman" w:eastAsia="仿宋" w:cs="Times New Roman"/>
          <w:spacing w:val="-13"/>
          <w:w w:val="98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pacing w:val="-13"/>
          <w:w w:val="98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pacing w:val="-13"/>
          <w:w w:val="98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日17:00（北京时间）前提交至联系人邮箱2021994754@nit.edu.cn (邹显花)</w:t>
      </w:r>
      <w:r>
        <w:rPr>
          <w:rFonts w:ascii="Times New Roman" w:hAnsi="仿宋" w:eastAsia="仿宋" w:cs="Times New Roman"/>
          <w:spacing w:val="-13"/>
          <w:w w:val="98"/>
          <w:sz w:val="28"/>
          <w:szCs w:val="28"/>
        </w:rPr>
        <w:t>，逾期无效。后续资格审核不通过者，</w:t>
      </w:r>
      <w:r>
        <w:rPr>
          <w:rFonts w:ascii="Times New Roman" w:hAnsi="仿宋" w:eastAsia="仿宋" w:cs="Times New Roman"/>
          <w:spacing w:val="-23"/>
          <w:sz w:val="28"/>
          <w:szCs w:val="28"/>
        </w:rPr>
        <w:t>作品提交无效。</w:t>
      </w:r>
    </w:p>
    <w:p>
      <w:pPr>
        <w:spacing w:line="360" w:lineRule="auto"/>
        <w:ind w:firstLine="516" w:firstLineChars="200"/>
        <w:jc w:val="both"/>
        <w:rPr>
          <w:rFonts w:ascii="Times New Roman" w:hAnsi="Times New Roman" w:eastAsia="仿宋" w:cs="Times New Roman"/>
          <w:spacing w:val="-7"/>
          <w:sz w:val="28"/>
          <w:szCs w:val="28"/>
        </w:rPr>
      </w:pPr>
      <w:r>
        <w:rPr>
          <w:rFonts w:ascii="Times New Roman" w:hAnsi="Times New Roman" w:eastAsia="仿宋" w:cs="Times New Roman"/>
          <w:spacing w:val="-11"/>
          <w:sz w:val="28"/>
          <w:szCs w:val="28"/>
        </w:rPr>
        <w:t>2.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竞赛组委会收到后，将自动确认，但不对所提交文件的完整</w:t>
      </w:r>
      <w:r>
        <w:rPr>
          <w:rFonts w:ascii="Times New Roman" w:hAnsi="仿宋" w:eastAsia="仿宋" w:cs="Times New Roman"/>
          <w:spacing w:val="-7"/>
          <w:sz w:val="28"/>
          <w:szCs w:val="28"/>
        </w:rPr>
        <w:t>性负任何责任。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13"/>
          <w:w w:val="95"/>
          <w:sz w:val="28"/>
          <w:szCs w:val="28"/>
        </w:rPr>
        <w:t>3.</w:t>
      </w:r>
      <w:r>
        <w:rPr>
          <w:rFonts w:ascii="Times New Roman" w:hAnsi="仿宋" w:eastAsia="仿宋" w:cs="Times New Roman"/>
          <w:spacing w:val="-13"/>
          <w:w w:val="95"/>
          <w:sz w:val="28"/>
          <w:szCs w:val="28"/>
        </w:rPr>
        <w:t>组委会将于</w:t>
      </w: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pacing w:val="-13"/>
          <w:w w:val="98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pacing w:val="-13"/>
          <w:w w:val="98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pacing w:val="-13"/>
          <w:w w:val="98"/>
          <w:sz w:val="28"/>
          <w:szCs w:val="28"/>
          <w:lang w:val="en-US" w:eastAsia="zh-CN"/>
        </w:rPr>
        <w:t>15</w:t>
      </w: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日</w:t>
      </w:r>
      <w:r>
        <w:rPr>
          <w:rFonts w:ascii="Times New Roman" w:hAnsi="Times New Roman" w:eastAsia="仿宋" w:cs="Times New Roman"/>
          <w:spacing w:val="-13"/>
          <w:w w:val="95"/>
          <w:sz w:val="28"/>
          <w:szCs w:val="28"/>
        </w:rPr>
        <w:t>24</w:t>
      </w: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:</w:t>
      </w:r>
      <w:r>
        <w:rPr>
          <w:rFonts w:ascii="Times New Roman" w:hAnsi="Times New Roman" w:eastAsia="仿宋" w:cs="Times New Roman"/>
          <w:spacing w:val="-13"/>
          <w:w w:val="95"/>
          <w:sz w:val="28"/>
          <w:szCs w:val="28"/>
        </w:rPr>
        <w:t>00（北京时间）前通过</w:t>
      </w:r>
      <w:r>
        <w:rPr>
          <w:rFonts w:ascii="Times New Roman" w:hAnsi="Times New Roman" w:eastAsia="仿宋" w:cs="Times New Roman"/>
          <w:spacing w:val="-14"/>
          <w:sz w:val="28"/>
          <w:szCs w:val="28"/>
        </w:rPr>
        <w:t>电子邮件告知参赛者晋级情况。</w:t>
      </w:r>
      <w:r>
        <w:rPr>
          <w:rFonts w:ascii="Times New Roman" w:hAnsi="Times New Roman" w:eastAsia="仿宋" w:cs="Times New Roman"/>
          <w:spacing w:val="-13"/>
          <w:w w:val="95"/>
          <w:sz w:val="28"/>
          <w:szCs w:val="28"/>
        </w:rPr>
        <w:t>决赛前允许修改、完善参赛作品，</w:t>
      </w: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pacing w:val="-13"/>
          <w:w w:val="98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pacing w:val="-13"/>
          <w:w w:val="98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pacing w:val="-13"/>
          <w:w w:val="98"/>
          <w:sz w:val="28"/>
          <w:szCs w:val="28"/>
          <w:lang w:val="en-US" w:eastAsia="zh-CN"/>
        </w:rPr>
        <w:t>15</w:t>
      </w: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日</w:t>
      </w:r>
      <w:r>
        <w:rPr>
          <w:rFonts w:ascii="Times New Roman" w:hAnsi="Times New Roman" w:eastAsia="仿宋" w:cs="Times New Roman"/>
          <w:spacing w:val="-14"/>
          <w:sz w:val="28"/>
          <w:szCs w:val="28"/>
        </w:rPr>
        <w:t>前</w:t>
      </w:r>
      <w:r>
        <w:rPr>
          <w:rFonts w:ascii="Times New Roman" w:hAnsi="Times New Roman" w:eastAsia="仿宋" w:cs="Times New Roman"/>
          <w:spacing w:val="-13"/>
          <w:w w:val="95"/>
          <w:sz w:val="28"/>
          <w:szCs w:val="28"/>
        </w:rPr>
        <w:t>晋级者将修改材料及展示PPT提交至联系人邹显花（邮箱：2021994754@nit.edu.cn，联系电话：13774560240）。</w:t>
      </w:r>
      <w:r>
        <w:rPr>
          <w:rFonts w:ascii="Times New Roman" w:hAnsi="仿宋" w:eastAsia="仿宋" w:cs="Times New Roman"/>
          <w:spacing w:val="-10"/>
          <w:sz w:val="28"/>
          <w:szCs w:val="28"/>
        </w:rPr>
        <w:t>提交材料者自动视为能参加决赛，逾期未交</w:t>
      </w:r>
      <w:r>
        <w:rPr>
          <w:rFonts w:ascii="Times New Roman" w:hAnsi="仿宋" w:eastAsia="仿宋" w:cs="Times New Roman"/>
          <w:spacing w:val="-5"/>
          <w:sz w:val="28"/>
          <w:szCs w:val="28"/>
        </w:rPr>
        <w:t>者，视为放弃决赛资格。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firstLine="548" w:firstLineChars="200"/>
        <w:jc w:val="both"/>
        <w:rPr>
          <w:rFonts w:ascii="Times New Roman" w:hAnsi="Times New Roman" w:eastAsia="仿宋" w:cs="Times New Roman"/>
          <w:spacing w:val="23"/>
          <w:sz w:val="28"/>
          <w:szCs w:val="28"/>
        </w:rPr>
      </w:pPr>
      <w:r>
        <w:rPr>
          <w:rFonts w:ascii="Times New Roman" w:hAnsi="仿宋" w:eastAsia="仿宋" w:cs="Times New Roman"/>
          <w:spacing w:val="-3"/>
          <w:sz w:val="28"/>
          <w:szCs w:val="28"/>
        </w:rPr>
        <w:t>未尽事宜、变更通知和竞赛结果详见南方水土保持研究会网站。</w:t>
      </w:r>
    </w:p>
    <w:p>
      <w:pPr>
        <w:numPr>
          <w:ilvl w:val="0"/>
          <w:numId w:val="1"/>
        </w:numPr>
        <w:spacing w:line="360" w:lineRule="auto"/>
        <w:ind w:firstLine="552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pacing w:val="-2"/>
          <w:sz w:val="28"/>
          <w:szCs w:val="28"/>
        </w:rPr>
        <w:t>参赛者均被视为已阅读本通知并接受本通知的所有要求。</w:t>
      </w:r>
    </w:p>
    <w:p>
      <w:pPr>
        <w:spacing w:line="360" w:lineRule="auto"/>
        <w:ind w:firstLine="55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2"/>
          <w:sz w:val="28"/>
          <w:szCs w:val="28"/>
        </w:rPr>
        <w:t xml:space="preserve">6. </w:t>
      </w:r>
      <w:r>
        <w:rPr>
          <w:rFonts w:ascii="Times New Roman" w:hAnsi="仿宋" w:eastAsia="仿宋" w:cs="Times New Roman"/>
          <w:spacing w:val="-2"/>
          <w:sz w:val="28"/>
          <w:szCs w:val="28"/>
        </w:rPr>
        <w:t>本次竞赛的最终解释权归主办单位所有。</w:t>
      </w:r>
    </w:p>
    <w:sectPr>
      <w:footerReference r:id="rId3" w:type="default"/>
      <w:pgSz w:w="11907" w:h="16839"/>
      <w:pgMar w:top="1431" w:right="1699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1756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BFA4BE"/>
    <w:multiLevelType w:val="singleLevel"/>
    <w:tmpl w:val="E4BFA4B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MWEyNGE0ZGQzNTBlZjQzYzI3ZmFjOThlOGM2NDFmM2YifQ=="/>
  </w:docVars>
  <w:rsids>
    <w:rsidRoot w:val="006462AC"/>
    <w:rsid w:val="00065D87"/>
    <w:rsid w:val="00156602"/>
    <w:rsid w:val="003758B8"/>
    <w:rsid w:val="003A4B12"/>
    <w:rsid w:val="003B5C06"/>
    <w:rsid w:val="00474F91"/>
    <w:rsid w:val="005F61AC"/>
    <w:rsid w:val="006462AC"/>
    <w:rsid w:val="00762FCD"/>
    <w:rsid w:val="008C68D1"/>
    <w:rsid w:val="009854B8"/>
    <w:rsid w:val="009D03E0"/>
    <w:rsid w:val="00AF0594"/>
    <w:rsid w:val="00B036CE"/>
    <w:rsid w:val="00C26020"/>
    <w:rsid w:val="00C83B57"/>
    <w:rsid w:val="00CD7A8F"/>
    <w:rsid w:val="00E73E6A"/>
    <w:rsid w:val="00EC3B9B"/>
    <w:rsid w:val="00EF0ACB"/>
    <w:rsid w:val="00F17F8F"/>
    <w:rsid w:val="01396E1E"/>
    <w:rsid w:val="03A32C74"/>
    <w:rsid w:val="040B56FA"/>
    <w:rsid w:val="056B5B59"/>
    <w:rsid w:val="08A454C4"/>
    <w:rsid w:val="193A468C"/>
    <w:rsid w:val="194523AC"/>
    <w:rsid w:val="1E6B3AC5"/>
    <w:rsid w:val="22DB090C"/>
    <w:rsid w:val="264D0AF2"/>
    <w:rsid w:val="264D36E6"/>
    <w:rsid w:val="270C275B"/>
    <w:rsid w:val="2AA36F32"/>
    <w:rsid w:val="33AD5155"/>
    <w:rsid w:val="34662954"/>
    <w:rsid w:val="37C8632C"/>
    <w:rsid w:val="3B5258D1"/>
    <w:rsid w:val="3C485B8B"/>
    <w:rsid w:val="3D4E71D1"/>
    <w:rsid w:val="3DB2621D"/>
    <w:rsid w:val="3E126451"/>
    <w:rsid w:val="41B14C87"/>
    <w:rsid w:val="4A8F5904"/>
    <w:rsid w:val="4AD705B6"/>
    <w:rsid w:val="4D4128AF"/>
    <w:rsid w:val="54253649"/>
    <w:rsid w:val="54D933CD"/>
    <w:rsid w:val="58091A66"/>
    <w:rsid w:val="5EB00F57"/>
    <w:rsid w:val="5FD255E8"/>
    <w:rsid w:val="6189617B"/>
    <w:rsid w:val="640464B1"/>
    <w:rsid w:val="69DF102E"/>
    <w:rsid w:val="6A8F4802"/>
    <w:rsid w:val="71E73175"/>
    <w:rsid w:val="74855837"/>
    <w:rsid w:val="7DA939D5"/>
    <w:rsid w:val="7E5E2515"/>
    <w:rsid w:val="7ED625A7"/>
    <w:rsid w:val="7FCB7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autoRedefine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4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889</Words>
  <Characters>1009</Characters>
  <Lines>7</Lines>
  <Paragraphs>2</Paragraphs>
  <TotalTime>21</TotalTime>
  <ScaleCrop>false</ScaleCrop>
  <LinksUpToDate>false</LinksUpToDate>
  <CharactersWithSpaces>1013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2021-09-23T17:13:00Z</dcterms:created>
  <dc:creator>粟</dc:creator>
  <cp:lastModifiedBy>zxh</cp:lastModifiedBy>
  <dcterms:modified xsi:type="dcterms:W3CDTF">2024-06-24T12:26:33Z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2022-03-28T12:34:05Z</vt:filetime>
  </property>
  <property fmtid="{D5CDD505-2E9C-101B-9397-08002B2CF9AE}" pid="4" name="KSOProductBuildVer">
    <vt:lpwstr>2052-12.1.0.16729</vt:lpwstr>
  </property>
  <property fmtid="{D5CDD505-2E9C-101B-9397-08002B2CF9AE}" pid="5" name="ICV">
    <vt:lpwstr>68D3FFCA23764ED695BC2C5848803478</vt:lpwstr>
  </property>
</Properties>
</file>